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9F" w:rsidRDefault="00DD0093" w:rsidP="00B753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826">
        <w:rPr>
          <w:rFonts w:ascii="Times New Roman" w:hAnsi="Times New Roman" w:cs="Times New Roman"/>
          <w:b/>
          <w:sz w:val="32"/>
          <w:szCs w:val="32"/>
        </w:rPr>
        <w:t xml:space="preserve">HƯỚNG DẪN </w:t>
      </w:r>
      <w:r w:rsidR="00EA694B" w:rsidRPr="00D35826">
        <w:rPr>
          <w:rFonts w:ascii="Times New Roman" w:hAnsi="Times New Roman" w:cs="Times New Roman"/>
          <w:b/>
          <w:sz w:val="32"/>
          <w:szCs w:val="32"/>
        </w:rPr>
        <w:t xml:space="preserve">THỦ TỤC </w:t>
      </w:r>
    </w:p>
    <w:p w:rsidR="00DD0093" w:rsidRPr="00D35826" w:rsidRDefault="00245412" w:rsidP="00B753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826">
        <w:rPr>
          <w:rFonts w:ascii="Times New Roman" w:hAnsi="Times New Roman" w:cs="Times New Roman"/>
          <w:b/>
          <w:sz w:val="32"/>
          <w:szCs w:val="32"/>
        </w:rPr>
        <w:t>THỪA KẾ</w:t>
      </w:r>
      <w:r w:rsidR="00EA694B" w:rsidRPr="00D35826">
        <w:rPr>
          <w:rFonts w:ascii="Times New Roman" w:hAnsi="Times New Roman" w:cs="Times New Roman"/>
          <w:b/>
          <w:sz w:val="32"/>
          <w:szCs w:val="32"/>
        </w:rPr>
        <w:t xml:space="preserve"> HỢP ĐỒNG</w:t>
      </w:r>
      <w:r w:rsidRPr="00D358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539F">
        <w:rPr>
          <w:rFonts w:ascii="Times New Roman" w:hAnsi="Times New Roman" w:cs="Times New Roman"/>
          <w:b/>
          <w:sz w:val="32"/>
          <w:szCs w:val="32"/>
        </w:rPr>
        <w:t>THAM GIA BHĐC</w:t>
      </w:r>
    </w:p>
    <w:p w:rsidR="00D35826" w:rsidRPr="00DD0093" w:rsidRDefault="00D35826" w:rsidP="00DD0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36A" w:rsidRPr="00D35826" w:rsidRDefault="0096336A" w:rsidP="00D46A2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35826">
        <w:rPr>
          <w:rFonts w:ascii="Times New Roman" w:hAnsi="Times New Roman" w:cs="Times New Roman"/>
          <w:b/>
          <w:sz w:val="32"/>
          <w:szCs w:val="32"/>
          <w:u w:val="single"/>
        </w:rPr>
        <w:t>Trường</w:t>
      </w:r>
      <w:proofErr w:type="spellEnd"/>
      <w:r w:rsidRPr="00D3582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35826">
        <w:rPr>
          <w:rFonts w:ascii="Times New Roman" w:hAnsi="Times New Roman" w:cs="Times New Roman"/>
          <w:b/>
          <w:sz w:val="32"/>
          <w:szCs w:val="32"/>
          <w:u w:val="single"/>
        </w:rPr>
        <w:t>hợp</w:t>
      </w:r>
      <w:proofErr w:type="spellEnd"/>
      <w:r w:rsidRPr="00D3582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35826">
        <w:rPr>
          <w:rFonts w:ascii="Times New Roman" w:hAnsi="Times New Roman" w:cs="Times New Roman"/>
          <w:b/>
          <w:sz w:val="32"/>
          <w:szCs w:val="32"/>
          <w:u w:val="single"/>
        </w:rPr>
        <w:t>giải</w:t>
      </w:r>
      <w:proofErr w:type="spellEnd"/>
      <w:r w:rsidRPr="00D3582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35826">
        <w:rPr>
          <w:rFonts w:ascii="Times New Roman" w:hAnsi="Times New Roman" w:cs="Times New Roman"/>
          <w:b/>
          <w:sz w:val="32"/>
          <w:szCs w:val="32"/>
          <w:u w:val="single"/>
        </w:rPr>
        <w:t>quyết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</w:t>
      </w:r>
      <w:r w:rsidR="00B7539F">
        <w:rPr>
          <w:rFonts w:ascii="Times New Roman" w:hAnsi="Times New Roman" w:cs="Times New Roman"/>
          <w:sz w:val="32"/>
          <w:szCs w:val="32"/>
        </w:rPr>
        <w:t>ư</w:t>
      </w:r>
      <w:proofErr w:type="spellEnd"/>
      <w:r w:rsidR="00B753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539F">
        <w:rPr>
          <w:rFonts w:ascii="Times New Roman" w:hAnsi="Times New Roman" w:cs="Times New Roman"/>
          <w:sz w:val="32"/>
          <w:szCs w:val="32"/>
        </w:rPr>
        <w:t>Vấn</w:t>
      </w:r>
      <w:proofErr w:type="spellEnd"/>
      <w:r w:rsidR="00B753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539F">
        <w:rPr>
          <w:rFonts w:ascii="Times New Roman" w:hAnsi="Times New Roman" w:cs="Times New Roman"/>
          <w:sz w:val="32"/>
          <w:szCs w:val="32"/>
        </w:rPr>
        <w:t>Viên</w:t>
      </w:r>
      <w:proofErr w:type="spellEnd"/>
      <w:r w:rsidR="00D408E8" w:rsidRPr="00D35826">
        <w:rPr>
          <w:rFonts w:ascii="Times New Roman" w:hAnsi="Times New Roman" w:cs="Times New Roman"/>
          <w:sz w:val="32"/>
          <w:szCs w:val="32"/>
        </w:rPr>
        <w:t xml:space="preserve"> </w:t>
      </w:r>
      <w:r w:rsidR="00245412" w:rsidRPr="00D35826">
        <w:rPr>
          <w:rFonts w:ascii="Times New Roman" w:hAnsi="Times New Roman" w:cs="Times New Roman"/>
          <w:sz w:val="32"/>
          <w:szCs w:val="32"/>
        </w:rPr>
        <w:t xml:space="preserve">qua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đời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vòng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90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thân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nhu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tiếp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tục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hoạt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động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539F">
        <w:rPr>
          <w:rFonts w:ascii="Times New Roman" w:hAnsi="Times New Roman" w:cs="Times New Roman"/>
          <w:sz w:val="32"/>
          <w:szCs w:val="32"/>
        </w:rPr>
        <w:t>hợp</w:t>
      </w:r>
      <w:proofErr w:type="spellEnd"/>
      <w:r w:rsidR="00B753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539F"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 w:rsidR="00B753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539F">
        <w:rPr>
          <w:rFonts w:ascii="Times New Roman" w:hAnsi="Times New Roman" w:cs="Times New Roman"/>
          <w:sz w:val="32"/>
          <w:szCs w:val="32"/>
        </w:rPr>
        <w:t>tham</w:t>
      </w:r>
      <w:proofErr w:type="spellEnd"/>
      <w:r w:rsidR="00B753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539F">
        <w:rPr>
          <w:rFonts w:ascii="Times New Roman" w:hAnsi="Times New Roman" w:cs="Times New Roman"/>
          <w:sz w:val="32"/>
          <w:szCs w:val="32"/>
        </w:rPr>
        <w:t>gia</w:t>
      </w:r>
      <w:proofErr w:type="spellEnd"/>
      <w:r w:rsidR="00B7539F">
        <w:rPr>
          <w:rFonts w:ascii="Times New Roman" w:hAnsi="Times New Roman" w:cs="Times New Roman"/>
          <w:sz w:val="32"/>
          <w:szCs w:val="32"/>
        </w:rPr>
        <w:t xml:space="preserve"> BHĐC</w:t>
      </w:r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đấy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>.</w:t>
      </w:r>
    </w:p>
    <w:p w:rsidR="00D408E8" w:rsidRPr="00D35826" w:rsidRDefault="00B7539F" w:rsidP="00D408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Hồ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sơ</w:t>
      </w:r>
      <w:proofErr w:type="spellEnd"/>
      <w:r w:rsidR="00D408E8" w:rsidRPr="00D35826">
        <w:rPr>
          <w:rFonts w:ascii="Times New Roman" w:hAnsi="Times New Roman" w:cs="Times New Roman"/>
          <w:sz w:val="32"/>
          <w:szCs w:val="32"/>
        </w:rPr>
        <w:t>:</w:t>
      </w:r>
    </w:p>
    <w:p w:rsidR="00990600" w:rsidRPr="00D35826" w:rsidRDefault="00245412" w:rsidP="002454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35826">
        <w:rPr>
          <w:rFonts w:ascii="Times New Roman" w:hAnsi="Times New Roman" w:cs="Times New Roman"/>
          <w:sz w:val="32"/>
          <w:szCs w:val="32"/>
        </w:rPr>
        <w:t>Đơn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539F">
        <w:rPr>
          <w:rFonts w:ascii="Times New Roman" w:hAnsi="Times New Roman" w:cs="Times New Roman"/>
          <w:sz w:val="32"/>
          <w:szCs w:val="32"/>
        </w:rPr>
        <w:t>xin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nhận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thừa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kế</w:t>
      </w:r>
      <w:proofErr w:type="spellEnd"/>
      <w:r w:rsidR="001E604B">
        <w:rPr>
          <w:rFonts w:ascii="Times New Roman" w:hAnsi="Times New Roman" w:cs="Times New Roman"/>
          <w:sz w:val="32"/>
          <w:szCs w:val="32"/>
        </w:rPr>
        <w:t xml:space="preserve"> (</w:t>
      </w:r>
      <w:bookmarkStart w:id="0" w:name="_GoBack"/>
      <w:proofErr w:type="spellStart"/>
      <w:r w:rsidR="001E604B" w:rsidRPr="001E604B">
        <w:rPr>
          <w:rFonts w:ascii="Times New Roman" w:hAnsi="Times New Roman" w:cs="Times New Roman"/>
          <w:b/>
          <w:sz w:val="32"/>
          <w:szCs w:val="32"/>
        </w:rPr>
        <w:t>mẫu</w:t>
      </w:r>
      <w:proofErr w:type="spellEnd"/>
      <w:r w:rsidR="001E604B" w:rsidRPr="001E604B">
        <w:rPr>
          <w:rFonts w:ascii="Times New Roman" w:hAnsi="Times New Roman" w:cs="Times New Roman"/>
          <w:b/>
          <w:sz w:val="32"/>
          <w:szCs w:val="32"/>
        </w:rPr>
        <w:t xml:space="preserve"> 12a</w:t>
      </w:r>
      <w:bookmarkEnd w:id="0"/>
      <w:r w:rsidR="001E604B">
        <w:rPr>
          <w:rFonts w:ascii="Times New Roman" w:hAnsi="Times New Roman" w:cs="Times New Roman"/>
          <w:sz w:val="32"/>
          <w:szCs w:val="32"/>
        </w:rPr>
        <w:t>)</w:t>
      </w:r>
      <w:r w:rsidRPr="00D35826">
        <w:rPr>
          <w:rFonts w:ascii="Times New Roman" w:hAnsi="Times New Roman" w:cs="Times New Roman"/>
          <w:sz w:val="32"/>
          <w:szCs w:val="32"/>
        </w:rPr>
        <w:t>.</w:t>
      </w:r>
    </w:p>
    <w:p w:rsidR="00245412" w:rsidRDefault="00B7539F" w:rsidP="002454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Bản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chứng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thực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giấy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chứng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tử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Vấn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Viên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412" w:rsidRPr="00D35826">
        <w:rPr>
          <w:rFonts w:ascii="Times New Roman" w:hAnsi="Times New Roman" w:cs="Times New Roman"/>
          <w:sz w:val="32"/>
          <w:szCs w:val="32"/>
        </w:rPr>
        <w:t>mất</w:t>
      </w:r>
      <w:proofErr w:type="spellEnd"/>
      <w:r w:rsidR="00245412" w:rsidRPr="00D35826">
        <w:rPr>
          <w:rFonts w:ascii="Times New Roman" w:hAnsi="Times New Roman" w:cs="Times New Roman"/>
          <w:sz w:val="32"/>
          <w:szCs w:val="32"/>
        </w:rPr>
        <w:t>.</w:t>
      </w:r>
    </w:p>
    <w:p w:rsidR="00B7539F" w:rsidRDefault="00B7539F" w:rsidP="002454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giấy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tờ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ưu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đây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B7539F" w:rsidRPr="00D35826" w:rsidRDefault="00B7539F" w:rsidP="00B7539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 </w:t>
      </w:r>
      <w:proofErr w:type="spellStart"/>
      <w:r>
        <w:rPr>
          <w:rFonts w:ascii="Times New Roman" w:hAnsi="Times New Roman" w:cs="Times New Roman"/>
          <w:sz w:val="32"/>
          <w:szCs w:val="32"/>
        </w:rPr>
        <w:t>chúc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hoặc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 w:rsidRPr="00D35826">
        <w:rPr>
          <w:rFonts w:ascii="Times New Roman" w:hAnsi="Times New Roman" w:cs="Times New Roman"/>
          <w:sz w:val="32"/>
          <w:szCs w:val="32"/>
        </w:rPr>
        <w:t>ệnh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phân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chia tài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sản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tòa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án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nếu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>).</w:t>
      </w:r>
    </w:p>
    <w:p w:rsidR="00B7539F" w:rsidRPr="00D35826" w:rsidRDefault="00B7539F" w:rsidP="00B7539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35826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chưa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xác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định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thừa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kế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hợp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pháp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cùng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đứng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tên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hợp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hoặc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vợ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chồng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, con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cái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TVV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sẽ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thừa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kế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tạm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thời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đơn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yêu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nhận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thừa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kế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theo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pháp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luật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khác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nộp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>.</w:t>
      </w:r>
    </w:p>
    <w:p w:rsidR="00245412" w:rsidRPr="00D35826" w:rsidRDefault="00245412" w:rsidP="00B7539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chứng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chứng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minh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thân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thuộc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hàng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thừa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kế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thứ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nhất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nếu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hàng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thừa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kế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thứ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nhất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gồm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nhiều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thì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nhận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thừa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kế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sự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ý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539F">
        <w:rPr>
          <w:rFonts w:ascii="Times New Roman" w:hAnsi="Times New Roman" w:cs="Times New Roman"/>
          <w:sz w:val="32"/>
          <w:szCs w:val="32"/>
        </w:rPr>
        <w:t>tất</w:t>
      </w:r>
      <w:proofErr w:type="spellEnd"/>
      <w:r w:rsidR="00B753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539F">
        <w:rPr>
          <w:rFonts w:ascii="Times New Roman" w:hAnsi="Times New Roman" w:cs="Times New Roman"/>
          <w:sz w:val="32"/>
          <w:szCs w:val="32"/>
        </w:rPr>
        <w:t>cả</w:t>
      </w:r>
      <w:proofErr w:type="spellEnd"/>
      <w:r w:rsidR="00B753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Pr="00D358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5826">
        <w:rPr>
          <w:rFonts w:ascii="Times New Roman" w:hAnsi="Times New Roman" w:cs="Times New Roman"/>
          <w:sz w:val="32"/>
          <w:szCs w:val="32"/>
        </w:rPr>
        <w:t>ngườ</w:t>
      </w:r>
      <w:r w:rsidR="00B7539F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B7539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539F">
        <w:rPr>
          <w:rFonts w:ascii="Times New Roman" w:hAnsi="Times New Roman" w:cs="Times New Roman"/>
          <w:sz w:val="32"/>
          <w:szCs w:val="32"/>
        </w:rPr>
        <w:t>khác</w:t>
      </w:r>
      <w:proofErr w:type="spellEnd"/>
      <w:r w:rsidR="00B7539F">
        <w:rPr>
          <w:rFonts w:ascii="Times New Roman" w:hAnsi="Times New Roman" w:cs="Times New Roman"/>
          <w:sz w:val="32"/>
          <w:szCs w:val="32"/>
        </w:rPr>
        <w:t>.</w:t>
      </w:r>
    </w:p>
    <w:p w:rsidR="008375CB" w:rsidRPr="00D35826" w:rsidRDefault="008375CB" w:rsidP="0099060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B4298" w:rsidRPr="00D35826" w:rsidRDefault="00B7539F" w:rsidP="009906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Quy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trình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BB4298" w:rsidRPr="00D35826">
        <w:rPr>
          <w:rFonts w:ascii="Times New Roman" w:hAnsi="Times New Roman" w:cs="Times New Roman"/>
          <w:b/>
          <w:sz w:val="32"/>
          <w:szCs w:val="32"/>
          <w:u w:val="single"/>
        </w:rPr>
        <w:t>hực</w:t>
      </w:r>
      <w:proofErr w:type="spellEnd"/>
      <w:r w:rsidR="00BB4298" w:rsidRPr="00D3582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BB4298" w:rsidRPr="00D35826">
        <w:rPr>
          <w:rFonts w:ascii="Times New Roman" w:hAnsi="Times New Roman" w:cs="Times New Roman"/>
          <w:b/>
          <w:sz w:val="32"/>
          <w:szCs w:val="32"/>
          <w:u w:val="single"/>
        </w:rPr>
        <w:t>hiện</w:t>
      </w:r>
      <w:proofErr w:type="spellEnd"/>
      <w:r w:rsidR="00BB4298" w:rsidRPr="00D3582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B4298" w:rsidRDefault="00B7539F" w:rsidP="00BB42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Nộp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hồ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bộ phận </w:t>
      </w:r>
      <w:proofErr w:type="spellStart"/>
      <w:r>
        <w:rPr>
          <w:rFonts w:ascii="Times New Roman" w:hAnsi="Times New Roman" w:cs="Times New Roman"/>
          <w:sz w:val="32"/>
          <w:szCs w:val="32"/>
        </w:rPr>
        <w:t>Pháp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Công ty.</w:t>
      </w:r>
    </w:p>
    <w:p w:rsidR="00B7539F" w:rsidRDefault="00B7539F" w:rsidP="00BB42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Hồ </w:t>
      </w:r>
      <w:proofErr w:type="spellStart"/>
      <w:r>
        <w:rPr>
          <w:rFonts w:ascii="Times New Roman" w:hAnsi="Times New Roman" w:cs="Times New Roman"/>
          <w:sz w:val="32"/>
          <w:szCs w:val="32"/>
        </w:rPr>
        <w:t>sơ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hợp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giải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quyết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vòng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30 </w:t>
      </w:r>
      <w:proofErr w:type="spellStart"/>
      <w:r>
        <w:rPr>
          <w:rFonts w:ascii="Times New Roman" w:hAnsi="Times New Roman" w:cs="Times New Roman"/>
          <w:sz w:val="32"/>
          <w:szCs w:val="32"/>
        </w:rPr>
        <w:t>ngày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ngày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nhận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đầy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đủ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hồ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sơ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7539F" w:rsidRDefault="00B7539F" w:rsidP="00BB42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hồ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duyệt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nhận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thừa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nộp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bộ </w:t>
      </w:r>
      <w:proofErr w:type="spellStart"/>
      <w:r>
        <w:rPr>
          <w:rFonts w:ascii="Times New Roman" w:hAnsi="Times New Roman" w:cs="Times New Roman"/>
          <w:sz w:val="32"/>
          <w:szCs w:val="32"/>
        </w:rPr>
        <w:t>hồ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giống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hồ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hợp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mới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7539F" w:rsidRPr="00D35826" w:rsidRDefault="00B7539F" w:rsidP="00BB42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nhận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thừa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Vấn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phải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lớp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bản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Công ty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cấp </w:t>
      </w:r>
      <w:proofErr w:type="spellStart"/>
      <w:r>
        <w:rPr>
          <w:rFonts w:ascii="Times New Roman" w:hAnsi="Times New Roman" w:cs="Times New Roman"/>
          <w:sz w:val="32"/>
          <w:szCs w:val="32"/>
        </w:rPr>
        <w:t>chứng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chỉ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tạo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thành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viên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B7AB4" w:rsidRPr="008B7AB4" w:rsidRDefault="008B7AB4" w:rsidP="008B7AB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8B7AB4" w:rsidRPr="008B7AB4" w:rsidSect="008375CB">
      <w:pgSz w:w="12240" w:h="15840"/>
      <w:pgMar w:top="709" w:right="1041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C5" w:rsidRDefault="00B830C5" w:rsidP="003F3F75">
      <w:pPr>
        <w:spacing w:after="0" w:line="240" w:lineRule="auto"/>
      </w:pPr>
      <w:r>
        <w:separator/>
      </w:r>
    </w:p>
  </w:endnote>
  <w:endnote w:type="continuationSeparator" w:id="0">
    <w:p w:rsidR="00B830C5" w:rsidRDefault="00B830C5" w:rsidP="003F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C5" w:rsidRDefault="00B830C5" w:rsidP="003F3F75">
      <w:pPr>
        <w:spacing w:after="0" w:line="240" w:lineRule="auto"/>
      </w:pPr>
      <w:r>
        <w:separator/>
      </w:r>
    </w:p>
  </w:footnote>
  <w:footnote w:type="continuationSeparator" w:id="0">
    <w:p w:rsidR="00B830C5" w:rsidRDefault="00B830C5" w:rsidP="003F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21E"/>
    <w:multiLevelType w:val="hybridMultilevel"/>
    <w:tmpl w:val="344EF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05C1B"/>
    <w:multiLevelType w:val="hybridMultilevel"/>
    <w:tmpl w:val="26B69F32"/>
    <w:lvl w:ilvl="0" w:tplc="7AF20DE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22D52"/>
    <w:multiLevelType w:val="hybridMultilevel"/>
    <w:tmpl w:val="ABBE3E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472E45"/>
    <w:multiLevelType w:val="hybridMultilevel"/>
    <w:tmpl w:val="B532F7EC"/>
    <w:lvl w:ilvl="0" w:tplc="D1EE26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D4046"/>
    <w:multiLevelType w:val="hybridMultilevel"/>
    <w:tmpl w:val="5C5A5BBE"/>
    <w:lvl w:ilvl="0" w:tplc="8378F8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1019D"/>
    <w:multiLevelType w:val="hybridMultilevel"/>
    <w:tmpl w:val="A70E4B78"/>
    <w:lvl w:ilvl="0" w:tplc="0AC0E3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9C8AD31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725E2"/>
    <w:multiLevelType w:val="hybridMultilevel"/>
    <w:tmpl w:val="8EEEDEB6"/>
    <w:lvl w:ilvl="0" w:tplc="9B7426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72D49"/>
    <w:multiLevelType w:val="hybridMultilevel"/>
    <w:tmpl w:val="278A335E"/>
    <w:lvl w:ilvl="0" w:tplc="37541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33A5C"/>
    <w:multiLevelType w:val="hybridMultilevel"/>
    <w:tmpl w:val="5FD62090"/>
    <w:lvl w:ilvl="0" w:tplc="915C1E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3F75"/>
    <w:rsid w:val="00010438"/>
    <w:rsid w:val="00033A88"/>
    <w:rsid w:val="00116E69"/>
    <w:rsid w:val="00137F6F"/>
    <w:rsid w:val="001432E5"/>
    <w:rsid w:val="00180C9C"/>
    <w:rsid w:val="001A5BD4"/>
    <w:rsid w:val="001B3578"/>
    <w:rsid w:val="001E604B"/>
    <w:rsid w:val="00245412"/>
    <w:rsid w:val="002A55BF"/>
    <w:rsid w:val="00317197"/>
    <w:rsid w:val="00321BDF"/>
    <w:rsid w:val="00377A97"/>
    <w:rsid w:val="003A04D9"/>
    <w:rsid w:val="003A34CB"/>
    <w:rsid w:val="003C211F"/>
    <w:rsid w:val="003F3F75"/>
    <w:rsid w:val="003F4F43"/>
    <w:rsid w:val="004446EC"/>
    <w:rsid w:val="004A18F4"/>
    <w:rsid w:val="004E2B81"/>
    <w:rsid w:val="0052589E"/>
    <w:rsid w:val="00586665"/>
    <w:rsid w:val="005B573F"/>
    <w:rsid w:val="00661510"/>
    <w:rsid w:val="00663EC7"/>
    <w:rsid w:val="006E00D0"/>
    <w:rsid w:val="00721358"/>
    <w:rsid w:val="00760759"/>
    <w:rsid w:val="00780F25"/>
    <w:rsid w:val="007E7C2A"/>
    <w:rsid w:val="00823B29"/>
    <w:rsid w:val="008375CB"/>
    <w:rsid w:val="0088166A"/>
    <w:rsid w:val="008872E0"/>
    <w:rsid w:val="00895A81"/>
    <w:rsid w:val="008B7AB4"/>
    <w:rsid w:val="0091277B"/>
    <w:rsid w:val="009311FD"/>
    <w:rsid w:val="0096336A"/>
    <w:rsid w:val="009667EF"/>
    <w:rsid w:val="00990600"/>
    <w:rsid w:val="009B0B9A"/>
    <w:rsid w:val="00A00B06"/>
    <w:rsid w:val="00A02854"/>
    <w:rsid w:val="00A566AB"/>
    <w:rsid w:val="00A71136"/>
    <w:rsid w:val="00B3314A"/>
    <w:rsid w:val="00B7539F"/>
    <w:rsid w:val="00B830C5"/>
    <w:rsid w:val="00BB4298"/>
    <w:rsid w:val="00C05D12"/>
    <w:rsid w:val="00C542C2"/>
    <w:rsid w:val="00CB7F07"/>
    <w:rsid w:val="00D35826"/>
    <w:rsid w:val="00D408E8"/>
    <w:rsid w:val="00D46A24"/>
    <w:rsid w:val="00D617B2"/>
    <w:rsid w:val="00D62823"/>
    <w:rsid w:val="00D868BB"/>
    <w:rsid w:val="00DA1D43"/>
    <w:rsid w:val="00DA3687"/>
    <w:rsid w:val="00DD0093"/>
    <w:rsid w:val="00DD4ED1"/>
    <w:rsid w:val="00DE31C9"/>
    <w:rsid w:val="00DF1D36"/>
    <w:rsid w:val="00DF278C"/>
    <w:rsid w:val="00E44D46"/>
    <w:rsid w:val="00E60647"/>
    <w:rsid w:val="00E80219"/>
    <w:rsid w:val="00EA694B"/>
    <w:rsid w:val="00EC3BAA"/>
    <w:rsid w:val="00F13BE8"/>
    <w:rsid w:val="00F154BB"/>
    <w:rsid w:val="00F44988"/>
    <w:rsid w:val="00F54A55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75"/>
  </w:style>
  <w:style w:type="paragraph" w:styleId="Footer">
    <w:name w:val="footer"/>
    <w:basedOn w:val="Normal"/>
    <w:link w:val="Foot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75"/>
  </w:style>
  <w:style w:type="paragraph" w:styleId="ListParagraph">
    <w:name w:val="List Paragraph"/>
    <w:basedOn w:val="Normal"/>
    <w:uiPriority w:val="34"/>
    <w:qFormat/>
    <w:rsid w:val="003F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80B5-5EA8-4CC1-B98D-2D4BAAFF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10</cp:revision>
  <cp:lastPrinted>2010-10-26T08:39:00Z</cp:lastPrinted>
  <dcterms:created xsi:type="dcterms:W3CDTF">2010-09-14T07:16:00Z</dcterms:created>
  <dcterms:modified xsi:type="dcterms:W3CDTF">2016-08-02T11:02:00Z</dcterms:modified>
</cp:coreProperties>
</file>